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6714" w14:textId="77777777" w:rsidR="00975B15" w:rsidRDefault="00402FD8" w:rsidP="00402FD8">
      <w:pPr>
        <w:jc w:val="center"/>
        <w:rPr>
          <w:b/>
          <w:bCs/>
        </w:rPr>
      </w:pPr>
      <w:r>
        <w:rPr>
          <w:b/>
          <w:bCs/>
        </w:rPr>
        <w:t xml:space="preserve">ESCR Network Conference 2022: </w:t>
      </w:r>
    </w:p>
    <w:p w14:paraId="69C62C99" w14:textId="73CA2EE8" w:rsidR="00402FD8" w:rsidRDefault="00402FD8" w:rsidP="00402FD8">
      <w:pPr>
        <w:jc w:val="center"/>
        <w:rPr>
          <w:b/>
          <w:bCs/>
        </w:rPr>
      </w:pPr>
      <w:r>
        <w:rPr>
          <w:b/>
          <w:bCs/>
        </w:rPr>
        <w:t>Operationalising Economic, Social and Cultural Rights in Australia and Aotearoa/New Zealand</w:t>
      </w:r>
    </w:p>
    <w:p w14:paraId="162C2F1C" w14:textId="77777777" w:rsidR="00975B15" w:rsidRDefault="00975B15" w:rsidP="00402FD8">
      <w:pPr>
        <w:jc w:val="center"/>
        <w:rPr>
          <w:b/>
          <w:bCs/>
        </w:rPr>
      </w:pPr>
    </w:p>
    <w:p w14:paraId="0A159983" w14:textId="2BA5E418" w:rsidR="00402FD8" w:rsidRDefault="00402FD8" w:rsidP="00402FD8">
      <w:pPr>
        <w:jc w:val="center"/>
        <w:rPr>
          <w:b/>
          <w:bCs/>
        </w:rPr>
      </w:pPr>
      <w:r>
        <w:rPr>
          <w:b/>
          <w:bCs/>
        </w:rPr>
        <w:t>November 9</w:t>
      </w:r>
      <w:r w:rsidRPr="00402FD8">
        <w:rPr>
          <w:b/>
          <w:bCs/>
          <w:vertAlign w:val="superscript"/>
        </w:rPr>
        <w:t>th</w:t>
      </w:r>
      <w:r>
        <w:rPr>
          <w:b/>
          <w:bCs/>
        </w:rPr>
        <w:t xml:space="preserve"> – online</w:t>
      </w:r>
    </w:p>
    <w:p w14:paraId="58CAA316" w14:textId="0F98D208" w:rsidR="00402FD8" w:rsidRDefault="00402FD8" w:rsidP="00402FD8">
      <w:pPr>
        <w:jc w:val="center"/>
        <w:rPr>
          <w:b/>
          <w:bCs/>
        </w:rPr>
      </w:pPr>
      <w:r>
        <w:rPr>
          <w:b/>
          <w:bCs/>
        </w:rPr>
        <w:t>November 11</w:t>
      </w:r>
      <w:r w:rsidRPr="00402FD8">
        <w:rPr>
          <w:b/>
          <w:bCs/>
          <w:vertAlign w:val="superscript"/>
        </w:rPr>
        <w:t>th</w:t>
      </w:r>
      <w:r>
        <w:rPr>
          <w:b/>
          <w:bCs/>
        </w:rPr>
        <w:t xml:space="preserve"> – in person/hybrid</w:t>
      </w:r>
      <w:r w:rsidR="00975B15">
        <w:rPr>
          <w:b/>
          <w:bCs/>
        </w:rPr>
        <w:t xml:space="preserve"> (UTS Central [building 2] Level 16 Law Boardroom)</w:t>
      </w:r>
    </w:p>
    <w:p w14:paraId="2CAF6D1F" w14:textId="77777777" w:rsidR="00975B15" w:rsidRDefault="00975B15" w:rsidP="00402FD8">
      <w:pPr>
        <w:jc w:val="center"/>
        <w:rPr>
          <w:b/>
          <w:bCs/>
        </w:rPr>
      </w:pPr>
    </w:p>
    <w:p w14:paraId="1E04089E" w14:textId="332A84EC" w:rsidR="002C362A" w:rsidRDefault="00975B15" w:rsidP="00402FD8">
      <w:pPr>
        <w:jc w:val="center"/>
        <w:rPr>
          <w:b/>
          <w:bCs/>
        </w:rPr>
      </w:pPr>
      <w:r>
        <w:rPr>
          <w:b/>
          <w:bCs/>
        </w:rPr>
        <w:t>PROGRAM</w:t>
      </w:r>
      <w:bookmarkStart w:id="0" w:name="_GoBack"/>
      <w:bookmarkEnd w:id="0"/>
    </w:p>
    <w:p w14:paraId="4A381BB6" w14:textId="7E5C7E26" w:rsidR="00402FD8" w:rsidRDefault="00402FD8" w:rsidP="00402FD8">
      <w:pPr>
        <w:pBdr>
          <w:bottom w:val="single" w:sz="12" w:space="1" w:color="auto"/>
        </w:pBdr>
        <w:jc w:val="center"/>
        <w:rPr>
          <w:b/>
          <w:bCs/>
        </w:rPr>
      </w:pPr>
    </w:p>
    <w:p w14:paraId="610C7B1F" w14:textId="77777777" w:rsidR="00402FD8" w:rsidRDefault="00402FD8" w:rsidP="00402FD8">
      <w:pPr>
        <w:jc w:val="center"/>
        <w:rPr>
          <w:b/>
          <w:bCs/>
        </w:rPr>
      </w:pPr>
    </w:p>
    <w:p w14:paraId="459AEB90" w14:textId="73CCA6F6" w:rsidR="00402FD8" w:rsidRDefault="005414D1">
      <w:pPr>
        <w:rPr>
          <w:b/>
          <w:bCs/>
        </w:rPr>
      </w:pPr>
      <w:r w:rsidRPr="006F1592">
        <w:rPr>
          <w:b/>
          <w:bCs/>
        </w:rPr>
        <w:t>*All times listed in AEDT</w:t>
      </w:r>
    </w:p>
    <w:p w14:paraId="332171DA" w14:textId="5CA8E71E" w:rsidR="002858D2" w:rsidRPr="008C3C6F" w:rsidRDefault="002858D2" w:rsidP="002858D2">
      <w:pPr>
        <w:rPr>
          <w:i/>
          <w:sz w:val="20"/>
        </w:rPr>
      </w:pPr>
      <w:r w:rsidRPr="008C3C6F">
        <w:rPr>
          <w:i/>
          <w:sz w:val="20"/>
        </w:rPr>
        <w:t>We plan to record the presentations from the conference and hope to disseminate the recordings after the event on our Economic, Social and Cultural Rights Network website. Please let us know if you do not wish to be recorded or do not wish for the recording of your presentation to be disseminated.</w:t>
      </w:r>
    </w:p>
    <w:p w14:paraId="0D2E19E4" w14:textId="77777777" w:rsidR="002858D2" w:rsidRPr="006F1592" w:rsidRDefault="002858D2">
      <w:pPr>
        <w:rPr>
          <w:b/>
          <w:bCs/>
        </w:rPr>
      </w:pPr>
    </w:p>
    <w:p w14:paraId="122AA303" w14:textId="1F81D649" w:rsidR="00FF1D96" w:rsidRPr="006F1592" w:rsidRDefault="00FF1D96">
      <w:pPr>
        <w:rPr>
          <w:b/>
          <w:bCs/>
        </w:rPr>
      </w:pPr>
      <w:r w:rsidRPr="006F1592">
        <w:rPr>
          <w:b/>
          <w:bCs/>
        </w:rPr>
        <w:t>Day 1: Wednesday 9 November – Online</w:t>
      </w:r>
    </w:p>
    <w:p w14:paraId="0399C2B7" w14:textId="7057B074" w:rsidR="00FF1D96" w:rsidRPr="006F1592" w:rsidRDefault="005414D1" w:rsidP="001B2B60">
      <w:r w:rsidRPr="006F1592">
        <w:rPr>
          <w:b/>
          <w:bCs/>
        </w:rPr>
        <w:t>9.30</w:t>
      </w:r>
      <w:r w:rsidR="001B2B60" w:rsidRPr="006F1592">
        <w:rPr>
          <w:b/>
          <w:bCs/>
        </w:rPr>
        <w:t xml:space="preserve"> </w:t>
      </w:r>
      <w:r w:rsidR="00540617" w:rsidRPr="006F1592">
        <w:rPr>
          <w:b/>
          <w:i/>
          <w:iCs/>
        </w:rPr>
        <w:t>W</w:t>
      </w:r>
      <w:r w:rsidR="00FF1D96" w:rsidRPr="006F1592">
        <w:rPr>
          <w:b/>
          <w:i/>
          <w:iCs/>
        </w:rPr>
        <w:t>elcome</w:t>
      </w:r>
      <w:r w:rsidR="00C53F11" w:rsidRPr="006F1592">
        <w:rPr>
          <w:b/>
          <w:i/>
          <w:iCs/>
        </w:rPr>
        <w:t xml:space="preserve"> and </w:t>
      </w:r>
      <w:r w:rsidR="00515617" w:rsidRPr="006F1592">
        <w:rPr>
          <w:b/>
          <w:i/>
          <w:iCs/>
        </w:rPr>
        <w:t>introductions</w:t>
      </w:r>
    </w:p>
    <w:p w14:paraId="06D4CE51" w14:textId="08FBEF92" w:rsidR="00FF1D96" w:rsidRPr="006F1592" w:rsidRDefault="005414D1">
      <w:pPr>
        <w:rPr>
          <w:u w:val="single"/>
        </w:rPr>
      </w:pPr>
      <w:r w:rsidRPr="006F1592">
        <w:rPr>
          <w:u w:val="single"/>
        </w:rPr>
        <w:t xml:space="preserve">10.00-11.15 </w:t>
      </w:r>
      <w:r w:rsidR="00402FD8" w:rsidRPr="006F1592">
        <w:rPr>
          <w:u w:val="single"/>
        </w:rPr>
        <w:t>PANEL 1</w:t>
      </w:r>
      <w:r w:rsidR="001B2B60" w:rsidRPr="006F1592">
        <w:rPr>
          <w:u w:val="single"/>
        </w:rPr>
        <w:t xml:space="preserve"> -</w:t>
      </w:r>
      <w:r w:rsidR="00FF1D96" w:rsidRPr="006F1592">
        <w:rPr>
          <w:u w:val="single"/>
        </w:rPr>
        <w:t xml:space="preserve"> </w:t>
      </w:r>
      <w:r w:rsidR="002A52A5" w:rsidRPr="006F1592">
        <w:rPr>
          <w:iCs/>
          <w:u w:val="single"/>
        </w:rPr>
        <w:t>Creative avenues fo</w:t>
      </w:r>
      <w:r w:rsidR="00402FD8" w:rsidRPr="006F1592">
        <w:rPr>
          <w:iCs/>
          <w:u w:val="single"/>
        </w:rPr>
        <w:t>r</w:t>
      </w:r>
      <w:r w:rsidR="002A52A5" w:rsidRPr="006F1592">
        <w:rPr>
          <w:iCs/>
          <w:u w:val="single"/>
        </w:rPr>
        <w:t xml:space="preserve"> social and economic rights</w:t>
      </w:r>
    </w:p>
    <w:p w14:paraId="78FA809A" w14:textId="63C8C614" w:rsidR="00A139F2" w:rsidRPr="006F1592" w:rsidRDefault="00A139F2" w:rsidP="005414D1">
      <w:pPr>
        <w:ind w:left="720"/>
      </w:pPr>
      <w:r w:rsidRPr="006F1592">
        <w:t>Diana Camps</w:t>
      </w:r>
      <w:r w:rsidR="005414D1" w:rsidRPr="006F1592">
        <w:t xml:space="preserve"> (Glasgow)</w:t>
      </w:r>
      <w:r w:rsidRPr="006F1592">
        <w:t xml:space="preserve">: </w:t>
      </w:r>
      <w:r w:rsidRPr="006F1592">
        <w:rPr>
          <w:rStyle w:val="normaltextrun"/>
          <w:i/>
          <w:iCs/>
          <w:color w:val="000000"/>
          <w:shd w:val="clear" w:color="auto" w:fill="FFFFFF"/>
        </w:rPr>
        <w:t>Accountability and Agency: Exploring Justice in the UK Social Rights Landscape</w:t>
      </w:r>
      <w:r w:rsidRPr="006F1592">
        <w:rPr>
          <w:rStyle w:val="eop"/>
          <w:color w:val="000000"/>
          <w:shd w:val="clear" w:color="auto" w:fill="FFFFFF"/>
        </w:rPr>
        <w:t> </w:t>
      </w:r>
    </w:p>
    <w:p w14:paraId="03D9AE64" w14:textId="4F596087" w:rsidR="00FF1D96" w:rsidRPr="006F1592" w:rsidRDefault="000126EC" w:rsidP="005414D1">
      <w:pPr>
        <w:ind w:left="720"/>
        <w:rPr>
          <w:rStyle w:val="eop"/>
          <w:color w:val="000000"/>
          <w:shd w:val="clear" w:color="auto" w:fill="FFFFFF"/>
        </w:rPr>
      </w:pPr>
      <w:r w:rsidRPr="006F1592">
        <w:t>Lyn</w:t>
      </w:r>
      <w:r w:rsidR="00FF1D96" w:rsidRPr="006F1592">
        <w:t>sey Blayden</w:t>
      </w:r>
      <w:r w:rsidR="005414D1" w:rsidRPr="006F1592">
        <w:t xml:space="preserve"> (UNSW)</w:t>
      </w:r>
      <w:r w:rsidR="00FF1D96" w:rsidRPr="006F1592">
        <w:t xml:space="preserve">: </w:t>
      </w:r>
      <w:r w:rsidR="00FF1D96" w:rsidRPr="006F1592">
        <w:rPr>
          <w:i/>
          <w:iCs/>
        </w:rPr>
        <w:t>B</w:t>
      </w:r>
      <w:r w:rsidR="00FF1D96" w:rsidRPr="006F1592">
        <w:rPr>
          <w:rStyle w:val="normaltextrun"/>
          <w:i/>
          <w:iCs/>
          <w:color w:val="000000"/>
          <w:shd w:val="clear" w:color="auto" w:fill="FFFFFF"/>
        </w:rPr>
        <w:t>uilding (or rebuilding) institutional protections for social and economic rights</w:t>
      </w:r>
      <w:r w:rsidR="00FF1D96" w:rsidRPr="006F1592">
        <w:rPr>
          <w:rStyle w:val="eop"/>
          <w:color w:val="000000"/>
          <w:shd w:val="clear" w:color="auto" w:fill="FFFFFF"/>
        </w:rPr>
        <w:t> </w:t>
      </w:r>
    </w:p>
    <w:p w14:paraId="7A75A628" w14:textId="25D2E486" w:rsidR="005414D1" w:rsidRPr="006F1592" w:rsidRDefault="005414D1" w:rsidP="005414D1">
      <w:pPr>
        <w:ind w:left="720"/>
        <w:rPr>
          <w:rStyle w:val="eop"/>
          <w:color w:val="000000"/>
          <w:shd w:val="clear" w:color="auto" w:fill="FFFFFF"/>
        </w:rPr>
      </w:pPr>
      <w:r w:rsidRPr="006F1592">
        <w:rPr>
          <w:rStyle w:val="eop"/>
          <w:color w:val="000000"/>
          <w:shd w:val="clear" w:color="auto" w:fill="FFFFFF"/>
        </w:rPr>
        <w:t xml:space="preserve">Rosalind Dixon (UNSW): </w:t>
      </w:r>
      <w:r w:rsidRPr="006F1592">
        <w:rPr>
          <w:rStyle w:val="eop"/>
          <w:i/>
          <w:iCs/>
          <w:color w:val="000000"/>
          <w:shd w:val="clear" w:color="auto" w:fill="FFFFFF"/>
        </w:rPr>
        <w:t>Defensive Social Rights</w:t>
      </w:r>
    </w:p>
    <w:p w14:paraId="2C4C6FAC" w14:textId="08F7D92B" w:rsidR="005414D1" w:rsidRPr="006F1592" w:rsidRDefault="005414D1">
      <w:r w:rsidRPr="006F1592">
        <w:rPr>
          <w:b/>
        </w:rPr>
        <w:lastRenderedPageBreak/>
        <w:t xml:space="preserve">11.15 </w:t>
      </w:r>
      <w:r w:rsidR="00402FD8" w:rsidRPr="006F1592">
        <w:rPr>
          <w:b/>
        </w:rPr>
        <w:t>Tea</w:t>
      </w:r>
      <w:r w:rsidR="00BA3F8E" w:rsidRPr="006F1592">
        <w:t xml:space="preserve"> </w:t>
      </w:r>
      <w:r w:rsidR="00BA3F8E" w:rsidRPr="006F1592">
        <w:rPr>
          <w:b/>
          <w:bCs/>
        </w:rPr>
        <w:t>Break/</w:t>
      </w:r>
      <w:r w:rsidR="00540617" w:rsidRPr="006F1592">
        <w:rPr>
          <w:b/>
          <w:bCs/>
        </w:rPr>
        <w:t xml:space="preserve">social </w:t>
      </w:r>
      <w:r w:rsidR="00BA3F8E" w:rsidRPr="006F1592">
        <w:rPr>
          <w:b/>
          <w:bCs/>
        </w:rPr>
        <w:t>breakout room</w:t>
      </w:r>
    </w:p>
    <w:p w14:paraId="1C6674A6" w14:textId="796DE7A7" w:rsidR="00C53F11" w:rsidRPr="006F1592" w:rsidRDefault="00B7281E">
      <w:pPr>
        <w:rPr>
          <w:u w:val="single"/>
        </w:rPr>
      </w:pPr>
      <w:r w:rsidRPr="006F1592">
        <w:rPr>
          <w:u w:val="single"/>
        </w:rPr>
        <w:t>11.30 – 1</w:t>
      </w:r>
      <w:r w:rsidR="005414D1" w:rsidRPr="006F1592">
        <w:rPr>
          <w:u w:val="single"/>
        </w:rPr>
        <w:t>.</w:t>
      </w:r>
      <w:r w:rsidRPr="006F1592">
        <w:rPr>
          <w:u w:val="single"/>
        </w:rPr>
        <w:t>2</w:t>
      </w:r>
      <w:r w:rsidR="005414D1" w:rsidRPr="006F1592">
        <w:rPr>
          <w:u w:val="single"/>
        </w:rPr>
        <w:t xml:space="preserve">0 </w:t>
      </w:r>
      <w:r w:rsidR="00402FD8" w:rsidRPr="006F1592">
        <w:rPr>
          <w:u w:val="single"/>
        </w:rPr>
        <w:t>PANEL 2</w:t>
      </w:r>
      <w:r w:rsidR="001B2B60" w:rsidRPr="006F1592">
        <w:rPr>
          <w:u w:val="single"/>
        </w:rPr>
        <w:t xml:space="preserve"> -</w:t>
      </w:r>
      <w:r w:rsidR="00C53F11" w:rsidRPr="006F1592">
        <w:rPr>
          <w:u w:val="single"/>
        </w:rPr>
        <w:t xml:space="preserve"> </w:t>
      </w:r>
      <w:r w:rsidR="000246BA" w:rsidRPr="006F1592">
        <w:rPr>
          <w:iCs/>
          <w:u w:val="single"/>
        </w:rPr>
        <w:t>Operationalising economic, social and cultural rights in Australia</w:t>
      </w:r>
      <w:r w:rsidR="00325F89" w:rsidRPr="006F1592">
        <w:rPr>
          <w:iCs/>
          <w:u w:val="single"/>
        </w:rPr>
        <w:t xml:space="preserve"> and New Zealand/A</w:t>
      </w:r>
      <w:r w:rsidR="00C57E7C" w:rsidRPr="006F1592">
        <w:rPr>
          <w:iCs/>
          <w:u w:val="single"/>
        </w:rPr>
        <w:t>o</w:t>
      </w:r>
      <w:r w:rsidR="00325F89" w:rsidRPr="006F1592">
        <w:rPr>
          <w:iCs/>
          <w:u w:val="single"/>
        </w:rPr>
        <w:t>t</w:t>
      </w:r>
      <w:r w:rsidR="00C57E7C" w:rsidRPr="006F1592">
        <w:rPr>
          <w:iCs/>
          <w:u w:val="single"/>
        </w:rPr>
        <w:t>ea</w:t>
      </w:r>
      <w:r w:rsidR="00325F89" w:rsidRPr="006F1592">
        <w:rPr>
          <w:iCs/>
          <w:u w:val="single"/>
        </w:rPr>
        <w:t>r</w:t>
      </w:r>
      <w:r w:rsidR="00C57E7C" w:rsidRPr="006F1592">
        <w:rPr>
          <w:iCs/>
          <w:u w:val="single"/>
        </w:rPr>
        <w:t>oa</w:t>
      </w:r>
    </w:p>
    <w:p w14:paraId="61A788C2" w14:textId="74F7A6D9" w:rsidR="00B7281E" w:rsidRPr="006F1592" w:rsidRDefault="00B7281E" w:rsidP="005414D1">
      <w:pPr>
        <w:ind w:left="720"/>
        <w:rPr>
          <w:i/>
        </w:rPr>
      </w:pPr>
      <w:r w:rsidRPr="006F1592">
        <w:t>Paul Hunt (</w:t>
      </w:r>
      <w:r w:rsidR="003C27BA">
        <w:t>New Zealand Human Rights Commission</w:t>
      </w:r>
      <w:r w:rsidRPr="006F1592">
        <w:t xml:space="preserve">): </w:t>
      </w:r>
      <w:r w:rsidRPr="006F1592">
        <w:rPr>
          <w:i/>
        </w:rPr>
        <w:t>Economic, Social and Cultural Rights in New Zealand</w:t>
      </w:r>
    </w:p>
    <w:p w14:paraId="33B808FE" w14:textId="05D7D500" w:rsidR="00B7281E" w:rsidRPr="006F1592" w:rsidRDefault="0027053D" w:rsidP="00B7281E">
      <w:pPr>
        <w:ind w:left="720"/>
      </w:pPr>
      <w:r>
        <w:t>Lida Ayoubi (AUT</w:t>
      </w:r>
      <w:r w:rsidR="00B7281E" w:rsidRPr="006F1592">
        <w:t xml:space="preserve">): </w:t>
      </w:r>
      <w:r w:rsidR="00B7281E" w:rsidRPr="006F1592">
        <w:rPr>
          <w:i/>
          <w:iCs/>
        </w:rPr>
        <w:t>The Right to Access to Information for Persons with Disabilities as a Catalyst for Operationalising their ESCRs in New Zealand</w:t>
      </w:r>
      <w:r w:rsidR="00B7281E" w:rsidRPr="006F1592">
        <w:t xml:space="preserve"> </w:t>
      </w:r>
    </w:p>
    <w:p w14:paraId="39641DEE" w14:textId="77777777" w:rsidR="00B7281E" w:rsidRPr="006F1592" w:rsidRDefault="00B7281E" w:rsidP="00B7281E">
      <w:pPr>
        <w:ind w:firstLine="720"/>
      </w:pPr>
      <w:r w:rsidRPr="006F1592">
        <w:t xml:space="preserve">Genevieve Wilkinson (UTS): </w:t>
      </w:r>
      <w:r w:rsidRPr="006F1592">
        <w:rPr>
          <w:i/>
          <w:iCs/>
        </w:rPr>
        <w:t>Possibilities for the right to health in Australia</w:t>
      </w:r>
    </w:p>
    <w:p w14:paraId="0A5BC6F1" w14:textId="2F8A2483" w:rsidR="00C53F11" w:rsidRPr="006F1592" w:rsidRDefault="00C53F11" w:rsidP="005414D1">
      <w:pPr>
        <w:ind w:left="720"/>
      </w:pPr>
      <w:r w:rsidRPr="006F1592">
        <w:t>Cristy Clark</w:t>
      </w:r>
      <w:r w:rsidR="005414D1" w:rsidRPr="006F1592">
        <w:t xml:space="preserve"> (U of Canberra)</w:t>
      </w:r>
      <w:r w:rsidRPr="006F1592">
        <w:t xml:space="preserve"> and Beth Goldblatt</w:t>
      </w:r>
      <w:r w:rsidR="005414D1" w:rsidRPr="006F1592">
        <w:t xml:space="preserve"> (UTS)</w:t>
      </w:r>
      <w:r w:rsidRPr="006F1592">
        <w:t xml:space="preserve">: </w:t>
      </w:r>
      <w:r w:rsidR="00B018E8" w:rsidRPr="006F1592">
        <w:rPr>
          <w:i/>
          <w:iCs/>
        </w:rPr>
        <w:t>Climate Change and Social and Economic Rights: Operationalising the Right to a Healthy Environment in Australia</w:t>
      </w:r>
    </w:p>
    <w:p w14:paraId="69536A63" w14:textId="290F6D40" w:rsidR="00704E8E" w:rsidRPr="006F1592" w:rsidRDefault="00B7281E">
      <w:pPr>
        <w:rPr>
          <w:i/>
          <w:iCs/>
        </w:rPr>
      </w:pPr>
      <w:r w:rsidRPr="006F1592">
        <w:rPr>
          <w:b/>
          <w:i/>
          <w:iCs/>
        </w:rPr>
        <w:t>1.30 –</w:t>
      </w:r>
      <w:r w:rsidR="005414D1" w:rsidRPr="006F1592">
        <w:rPr>
          <w:b/>
          <w:i/>
          <w:iCs/>
        </w:rPr>
        <w:t xml:space="preserve"> </w:t>
      </w:r>
      <w:r w:rsidRPr="006F1592">
        <w:rPr>
          <w:b/>
          <w:i/>
          <w:iCs/>
        </w:rPr>
        <w:t>2.30</w:t>
      </w:r>
      <w:r w:rsidR="005414D1" w:rsidRPr="006F1592">
        <w:rPr>
          <w:b/>
          <w:i/>
          <w:iCs/>
        </w:rPr>
        <w:t xml:space="preserve"> </w:t>
      </w:r>
      <w:r w:rsidR="00A139F2" w:rsidRPr="006F1592">
        <w:rPr>
          <w:b/>
          <w:i/>
          <w:iCs/>
        </w:rPr>
        <w:t>Book lunch</w:t>
      </w:r>
    </w:p>
    <w:p w14:paraId="0BE84993" w14:textId="28A2D9F2" w:rsidR="00A139F2" w:rsidRPr="006F1592" w:rsidRDefault="00A567DE" w:rsidP="00704E8E">
      <w:pPr>
        <w:ind w:left="720"/>
        <w:rPr>
          <w:b/>
          <w:i/>
          <w:iCs/>
        </w:rPr>
      </w:pPr>
      <w:r w:rsidRPr="006F1592">
        <w:rPr>
          <w:iCs/>
        </w:rPr>
        <w:t>Melanie O’Brien</w:t>
      </w:r>
      <w:r w:rsidR="005414D1" w:rsidRPr="006F1592">
        <w:rPr>
          <w:iCs/>
        </w:rPr>
        <w:t xml:space="preserve"> (UWA)</w:t>
      </w:r>
      <w:r w:rsidR="00402FD8" w:rsidRPr="006F1592">
        <w:rPr>
          <w:iCs/>
        </w:rPr>
        <w:t>:</w:t>
      </w:r>
      <w:r w:rsidR="00402FD8" w:rsidRPr="006F1592">
        <w:rPr>
          <w:i/>
          <w:iCs/>
        </w:rPr>
        <w:t xml:space="preserve"> The Right to Clothing and Genocide</w:t>
      </w:r>
      <w:r w:rsidR="00B018E8" w:rsidRPr="006F1592">
        <w:rPr>
          <w:i/>
          <w:iCs/>
        </w:rPr>
        <w:t xml:space="preserve"> – discussing her forthcoming book</w:t>
      </w:r>
      <w:r w:rsidR="00402FD8" w:rsidRPr="006F1592">
        <w:rPr>
          <w:i/>
          <w:iCs/>
        </w:rPr>
        <w:t xml:space="preserve"> </w:t>
      </w:r>
      <w:r w:rsidR="00B018E8" w:rsidRPr="006F1592">
        <w:rPr>
          <w:i/>
          <w:iCs/>
        </w:rPr>
        <w:t>From Discrimination to Death: Genocide Process through a Human Rights Lens</w:t>
      </w:r>
      <w:r w:rsidR="00337AD6">
        <w:rPr>
          <w:i/>
          <w:iCs/>
        </w:rPr>
        <w:t xml:space="preserve"> (Routledge 2022)</w:t>
      </w:r>
    </w:p>
    <w:p w14:paraId="2EFCD60D" w14:textId="30C174C7" w:rsidR="00FF1D96" w:rsidRPr="006F1592" w:rsidRDefault="00402FD8">
      <w:r w:rsidRPr="006F1592">
        <w:t>The online day will wrap up after lunch, and we will reconvene on Friday 11</w:t>
      </w:r>
      <w:r w:rsidRPr="006F1592">
        <w:rPr>
          <w:vertAlign w:val="superscript"/>
        </w:rPr>
        <w:t>th</w:t>
      </w:r>
      <w:r w:rsidR="003C27BA">
        <w:rPr>
          <w:vertAlign w:val="superscript"/>
        </w:rPr>
        <w:t xml:space="preserve"> </w:t>
      </w:r>
      <w:r w:rsidR="003C27BA">
        <w:t>November.</w:t>
      </w:r>
    </w:p>
    <w:p w14:paraId="332A9A37" w14:textId="3E7B07AB" w:rsidR="006F1592" w:rsidRDefault="006F1592">
      <w:pPr>
        <w:rPr>
          <w:b/>
          <w:bCs/>
        </w:rPr>
      </w:pPr>
    </w:p>
    <w:p w14:paraId="5802225E" w14:textId="34657447" w:rsidR="00FF1D96" w:rsidRPr="006F1592" w:rsidRDefault="00FF1D96">
      <w:r w:rsidRPr="006F1592">
        <w:rPr>
          <w:b/>
          <w:bCs/>
        </w:rPr>
        <w:t xml:space="preserve">Day 2: Friday 11 November – </w:t>
      </w:r>
      <w:r w:rsidR="00402FD8" w:rsidRPr="006F1592">
        <w:rPr>
          <w:b/>
          <w:bCs/>
        </w:rPr>
        <w:t>In P</w:t>
      </w:r>
      <w:r w:rsidRPr="006F1592">
        <w:rPr>
          <w:b/>
          <w:bCs/>
        </w:rPr>
        <w:t>erson/Hybrid</w:t>
      </w:r>
    </w:p>
    <w:p w14:paraId="62DC1877" w14:textId="4F285CB6" w:rsidR="00402FD8" w:rsidRPr="006F1592" w:rsidRDefault="005414D1">
      <w:pPr>
        <w:rPr>
          <w:rStyle w:val="normaltextrun"/>
          <w:rFonts w:cstheme="minorHAnsi"/>
          <w:b/>
          <w:color w:val="000000"/>
          <w:shd w:val="clear" w:color="auto" w:fill="FFFFFF"/>
        </w:rPr>
      </w:pPr>
      <w:r w:rsidRPr="006F1592">
        <w:rPr>
          <w:rStyle w:val="normaltextrun"/>
          <w:rFonts w:cstheme="minorHAnsi"/>
          <w:b/>
          <w:color w:val="000000"/>
          <w:shd w:val="clear" w:color="auto" w:fill="FFFFFF"/>
        </w:rPr>
        <w:t xml:space="preserve">9.00 welcome </w:t>
      </w:r>
      <w:r w:rsidR="00402FD8" w:rsidRPr="006F1592">
        <w:rPr>
          <w:rStyle w:val="normaltextrun"/>
          <w:rFonts w:cstheme="minorHAnsi"/>
          <w:b/>
          <w:color w:val="000000"/>
          <w:shd w:val="clear" w:color="auto" w:fill="FFFFFF"/>
        </w:rPr>
        <w:t xml:space="preserve"> </w:t>
      </w:r>
    </w:p>
    <w:p w14:paraId="1DB38016" w14:textId="7FE9D9A4" w:rsidR="00FF1D96" w:rsidRPr="006F1592" w:rsidRDefault="005414D1">
      <w:pPr>
        <w:rPr>
          <w:rStyle w:val="eop"/>
          <w:rFonts w:cstheme="minorHAnsi"/>
          <w:color w:val="000000"/>
          <w:u w:val="single"/>
          <w:shd w:val="clear" w:color="auto" w:fill="FFFFFF"/>
        </w:rPr>
      </w:pPr>
      <w:r w:rsidRPr="006F1592">
        <w:rPr>
          <w:rStyle w:val="normaltextrun"/>
          <w:rFonts w:cstheme="minorHAnsi"/>
          <w:color w:val="000000"/>
          <w:u w:val="single"/>
          <w:shd w:val="clear" w:color="auto" w:fill="FFFFFF"/>
        </w:rPr>
        <w:t xml:space="preserve">9.30-11.00 </w:t>
      </w:r>
      <w:r w:rsidR="00A139F2" w:rsidRPr="006F1592">
        <w:rPr>
          <w:rStyle w:val="normaltextrun"/>
          <w:rFonts w:cstheme="minorHAnsi"/>
          <w:color w:val="000000"/>
          <w:u w:val="single"/>
          <w:shd w:val="clear" w:color="auto" w:fill="FFFFFF"/>
        </w:rPr>
        <w:t>Panel</w:t>
      </w:r>
      <w:r w:rsidR="00402FD8" w:rsidRPr="006F1592">
        <w:rPr>
          <w:rStyle w:val="normaltextrun"/>
          <w:rFonts w:cstheme="minorHAnsi"/>
          <w:color w:val="000000"/>
          <w:u w:val="single"/>
          <w:shd w:val="clear" w:color="auto" w:fill="FFFFFF"/>
        </w:rPr>
        <w:t xml:space="preserve"> 3</w:t>
      </w:r>
      <w:r w:rsidR="00A139F2" w:rsidRPr="006F1592">
        <w:rPr>
          <w:rStyle w:val="normaltextrun"/>
          <w:rFonts w:cstheme="minorHAnsi"/>
          <w:color w:val="000000"/>
          <w:u w:val="single"/>
          <w:shd w:val="clear" w:color="auto" w:fill="FFFFFF"/>
        </w:rPr>
        <w:t xml:space="preserve">: </w:t>
      </w:r>
      <w:r w:rsidR="00A139F2" w:rsidRPr="006F1592">
        <w:rPr>
          <w:rStyle w:val="normaltextrun"/>
          <w:rFonts w:cstheme="minorHAnsi"/>
          <w:iCs/>
          <w:color w:val="000000"/>
          <w:u w:val="single"/>
          <w:shd w:val="clear" w:color="auto" w:fill="FFFFFF"/>
        </w:rPr>
        <w:t xml:space="preserve">Linguistic Discrimination </w:t>
      </w:r>
      <w:r w:rsidRPr="006F1592">
        <w:rPr>
          <w:rStyle w:val="normaltextrun"/>
          <w:rFonts w:cstheme="minorHAnsi"/>
          <w:iCs/>
          <w:color w:val="000000"/>
          <w:u w:val="single"/>
          <w:shd w:val="clear" w:color="auto" w:fill="FFFFFF"/>
        </w:rPr>
        <w:t>a</w:t>
      </w:r>
      <w:r w:rsidR="00A139F2" w:rsidRPr="006F1592">
        <w:rPr>
          <w:rStyle w:val="normaltextrun"/>
          <w:rFonts w:cstheme="minorHAnsi"/>
          <w:iCs/>
          <w:color w:val="000000"/>
          <w:u w:val="single"/>
          <w:shd w:val="clear" w:color="auto" w:fill="FFFFFF"/>
        </w:rPr>
        <w:t>nd Economic, Social And Cultural Rights</w:t>
      </w:r>
      <w:r w:rsidR="00A139F2" w:rsidRPr="006F1592">
        <w:rPr>
          <w:rStyle w:val="eop"/>
          <w:rFonts w:cstheme="minorHAnsi"/>
          <w:iCs/>
          <w:color w:val="000000"/>
          <w:u w:val="single"/>
          <w:shd w:val="clear" w:color="auto" w:fill="FFFFFF"/>
        </w:rPr>
        <w:t> </w:t>
      </w:r>
    </w:p>
    <w:p w14:paraId="45C84D1E" w14:textId="7273DAF2" w:rsidR="00F758AB" w:rsidRPr="006F1592" w:rsidRDefault="00F758AB" w:rsidP="00704E8E">
      <w:pPr>
        <w:ind w:firstLine="720"/>
        <w:rPr>
          <w:rStyle w:val="eop"/>
          <w:rFonts w:cstheme="minorHAnsi"/>
          <w:color w:val="000000"/>
          <w:shd w:val="clear" w:color="auto" w:fill="FFFFFF"/>
        </w:rPr>
      </w:pPr>
      <w:r w:rsidRPr="006F1592">
        <w:rPr>
          <w:rStyle w:val="eop"/>
          <w:rFonts w:cstheme="minorHAnsi"/>
          <w:color w:val="000000"/>
          <w:shd w:val="clear" w:color="auto" w:fill="FFFFFF"/>
        </w:rPr>
        <w:t>Discussant: Janny Leung</w:t>
      </w:r>
      <w:r w:rsidR="005414D1" w:rsidRPr="006F1592">
        <w:rPr>
          <w:rStyle w:val="eop"/>
          <w:rFonts w:cstheme="minorHAnsi"/>
          <w:color w:val="000000"/>
          <w:shd w:val="clear" w:color="auto" w:fill="FFFFFF"/>
        </w:rPr>
        <w:t xml:space="preserve"> (U Hong Kong)</w:t>
      </w:r>
    </w:p>
    <w:p w14:paraId="6E22327F" w14:textId="5310D2E2" w:rsidR="00B855C3" w:rsidRPr="006F1592" w:rsidRDefault="00B855C3" w:rsidP="00704E8E">
      <w:pPr>
        <w:ind w:left="720"/>
        <w:rPr>
          <w:rStyle w:val="eop"/>
          <w:rFonts w:cstheme="minorHAnsi"/>
          <w:color w:val="000000"/>
          <w:shd w:val="clear" w:color="auto" w:fill="FFFFFF"/>
        </w:rPr>
      </w:pPr>
      <w:r w:rsidRPr="006F1592">
        <w:rPr>
          <w:rStyle w:val="eop"/>
          <w:rFonts w:cstheme="minorHAnsi"/>
          <w:color w:val="000000"/>
          <w:shd w:val="clear" w:color="auto" w:fill="FFFFFF"/>
        </w:rPr>
        <w:lastRenderedPageBreak/>
        <w:t>Laura Smith Khan</w:t>
      </w:r>
      <w:r w:rsidR="005414D1" w:rsidRPr="006F1592">
        <w:rPr>
          <w:rStyle w:val="eop"/>
          <w:rFonts w:cstheme="minorHAnsi"/>
          <w:color w:val="000000"/>
          <w:shd w:val="clear" w:color="auto" w:fill="FFFFFF"/>
        </w:rPr>
        <w:t xml:space="preserve"> (UTS)</w:t>
      </w:r>
      <w:r w:rsidRPr="006F1592">
        <w:rPr>
          <w:rStyle w:val="eop"/>
          <w:rFonts w:cstheme="minorHAnsi"/>
          <w:color w:val="000000"/>
          <w:shd w:val="clear" w:color="auto" w:fill="FFFFFF"/>
        </w:rPr>
        <w:t xml:space="preserve">: </w:t>
      </w:r>
      <w:r w:rsidRPr="006F1592">
        <w:rPr>
          <w:rStyle w:val="eop"/>
          <w:rFonts w:cstheme="minorHAnsi"/>
          <w:i/>
          <w:iCs/>
          <w:color w:val="000000"/>
          <w:shd w:val="clear" w:color="auto" w:fill="FFFFFF"/>
        </w:rPr>
        <w:t>Access to work and English language proficiency requirements for migration agent registration</w:t>
      </w:r>
    </w:p>
    <w:p w14:paraId="23B310BC" w14:textId="686E35E6" w:rsidR="00A139F2" w:rsidRPr="006F1592" w:rsidRDefault="00A139F2" w:rsidP="00704E8E">
      <w:pPr>
        <w:ind w:left="720"/>
        <w:rPr>
          <w:rStyle w:val="eop"/>
          <w:rFonts w:cstheme="minorHAnsi"/>
          <w:color w:val="000000"/>
          <w:shd w:val="clear" w:color="auto" w:fill="FFFFFF"/>
        </w:rPr>
      </w:pPr>
      <w:r w:rsidRPr="006F1592">
        <w:rPr>
          <w:rStyle w:val="eop"/>
          <w:rFonts w:cstheme="minorHAnsi"/>
          <w:color w:val="000000"/>
          <w:shd w:val="clear" w:color="auto" w:fill="FFFFFF"/>
        </w:rPr>
        <w:t>Kashif Raza</w:t>
      </w:r>
      <w:r w:rsidR="005414D1" w:rsidRPr="006F1592">
        <w:rPr>
          <w:rStyle w:val="eop"/>
          <w:rFonts w:cstheme="minorHAnsi"/>
          <w:color w:val="000000"/>
          <w:shd w:val="clear" w:color="auto" w:fill="FFFFFF"/>
        </w:rPr>
        <w:t xml:space="preserve"> (U of Calgary)</w:t>
      </w:r>
      <w:r w:rsidR="000F6F71" w:rsidRPr="006F1592">
        <w:rPr>
          <w:rStyle w:val="eop"/>
          <w:rFonts w:cstheme="minorHAnsi"/>
          <w:color w:val="000000"/>
          <w:shd w:val="clear" w:color="auto" w:fill="FFFFFF"/>
        </w:rPr>
        <w:t xml:space="preserve">: </w:t>
      </w:r>
      <w:r w:rsidR="00B855C3" w:rsidRPr="006F1592">
        <w:rPr>
          <w:rStyle w:val="eop"/>
          <w:rFonts w:cstheme="minorHAnsi"/>
          <w:i/>
          <w:iCs/>
          <w:color w:val="000000"/>
          <w:shd w:val="clear" w:color="auto" w:fill="FFFFFF"/>
        </w:rPr>
        <w:t>Linguistic discrimination against multilingual workforce: A case study of English as a language of economy in Pakistan</w:t>
      </w:r>
    </w:p>
    <w:p w14:paraId="3CBE93D2" w14:textId="0E110123" w:rsidR="00B855C3" w:rsidRPr="006F1592" w:rsidRDefault="00B855C3" w:rsidP="00704E8E">
      <w:pPr>
        <w:ind w:left="720"/>
        <w:rPr>
          <w:rStyle w:val="eop"/>
          <w:rFonts w:cstheme="minorHAnsi"/>
          <w:i/>
          <w:iCs/>
          <w:color w:val="000000"/>
          <w:shd w:val="clear" w:color="auto" w:fill="FFFFFF"/>
        </w:rPr>
      </w:pPr>
      <w:r w:rsidRPr="006F1592">
        <w:rPr>
          <w:rStyle w:val="eop"/>
          <w:rFonts w:cstheme="minorHAnsi"/>
          <w:color w:val="000000"/>
          <w:shd w:val="clear" w:color="auto" w:fill="FFFFFF"/>
        </w:rPr>
        <w:t>Jacqui Mowbray</w:t>
      </w:r>
      <w:r w:rsidR="005414D1" w:rsidRPr="006F1592">
        <w:rPr>
          <w:rStyle w:val="eop"/>
          <w:rFonts w:cstheme="minorHAnsi"/>
          <w:color w:val="000000"/>
          <w:shd w:val="clear" w:color="auto" w:fill="FFFFFF"/>
        </w:rPr>
        <w:t xml:space="preserve"> (Sydney Uni)</w:t>
      </w:r>
      <w:r w:rsidRPr="006F1592">
        <w:rPr>
          <w:rStyle w:val="eop"/>
          <w:rFonts w:cstheme="minorHAnsi"/>
          <w:color w:val="000000"/>
          <w:shd w:val="clear" w:color="auto" w:fill="FFFFFF"/>
        </w:rPr>
        <w:t xml:space="preserve">: </w:t>
      </w:r>
      <w:r w:rsidRPr="006F1592">
        <w:rPr>
          <w:rStyle w:val="eop"/>
          <w:rFonts w:cstheme="minorHAnsi"/>
          <w:i/>
          <w:iCs/>
          <w:color w:val="000000"/>
          <w:shd w:val="clear" w:color="auto" w:fill="FFFFFF"/>
        </w:rPr>
        <w:t>Minority languages in education: addressing linguistic barriers to enjoyment of the right to education</w:t>
      </w:r>
    </w:p>
    <w:p w14:paraId="0CB33615" w14:textId="3746EAA3" w:rsidR="00D14819" w:rsidRPr="006F1592" w:rsidRDefault="005414D1" w:rsidP="00E25E13">
      <w:r w:rsidRPr="006F1592">
        <w:rPr>
          <w:b/>
          <w:bCs/>
        </w:rPr>
        <w:t xml:space="preserve">11.00-11.30 </w:t>
      </w:r>
      <w:r w:rsidR="00D14819" w:rsidRPr="006F1592">
        <w:rPr>
          <w:b/>
          <w:bCs/>
        </w:rPr>
        <w:t>Tea</w:t>
      </w:r>
    </w:p>
    <w:p w14:paraId="677B93DD" w14:textId="0A06047D" w:rsidR="00704E8E" w:rsidRPr="006F1592" w:rsidRDefault="00704E8E" w:rsidP="00E25E13">
      <w:r w:rsidRPr="006F1592">
        <w:t xml:space="preserve">11.30-12.15 </w:t>
      </w:r>
      <w:r w:rsidRPr="006F1592">
        <w:rPr>
          <w:u w:val="single"/>
        </w:rPr>
        <w:t>Keynote Presentation</w:t>
      </w:r>
    </w:p>
    <w:p w14:paraId="3911D09C" w14:textId="56D3F7B6" w:rsidR="00E25E13" w:rsidRPr="006F1592" w:rsidRDefault="00E25E13" w:rsidP="00704E8E">
      <w:pPr>
        <w:ind w:left="720"/>
        <w:rPr>
          <w:i/>
          <w:iCs/>
        </w:rPr>
      </w:pPr>
      <w:r w:rsidRPr="006F1592">
        <w:t>Malcolm Langford</w:t>
      </w:r>
      <w:r w:rsidR="00704E8E" w:rsidRPr="006F1592">
        <w:t xml:space="preserve"> (Oslo)</w:t>
      </w:r>
      <w:r w:rsidRPr="006F1592">
        <w:t xml:space="preserve"> </w:t>
      </w:r>
      <w:r w:rsidRPr="006F1592">
        <w:rPr>
          <w:i/>
          <w:iCs/>
        </w:rPr>
        <w:t>Constitutionalisation of Economic and Social Rights</w:t>
      </w:r>
    </w:p>
    <w:p w14:paraId="465D6B4D" w14:textId="222AD3EB" w:rsidR="00741965" w:rsidRPr="006F1592" w:rsidRDefault="00704E8E">
      <w:r w:rsidRPr="006F1592">
        <w:rPr>
          <w:b/>
          <w:bCs/>
        </w:rPr>
        <w:t xml:space="preserve">12.15- 1.15 </w:t>
      </w:r>
      <w:r w:rsidR="00F758AB" w:rsidRPr="006F1592">
        <w:rPr>
          <w:b/>
          <w:bCs/>
        </w:rPr>
        <w:t>Lunch</w:t>
      </w:r>
      <w:r w:rsidR="00F758AB" w:rsidRPr="006F1592">
        <w:t xml:space="preserve"> </w:t>
      </w:r>
    </w:p>
    <w:p w14:paraId="22C09988" w14:textId="6486BC64" w:rsidR="002A52A5" w:rsidRPr="006F1592" w:rsidRDefault="00704E8E">
      <w:pPr>
        <w:rPr>
          <w:u w:val="single"/>
        </w:rPr>
      </w:pPr>
      <w:r w:rsidRPr="006F1592">
        <w:rPr>
          <w:u w:val="single"/>
        </w:rPr>
        <w:t xml:space="preserve">1.15 - 2.15 </w:t>
      </w:r>
      <w:r w:rsidR="00402FD8" w:rsidRPr="006F1592">
        <w:rPr>
          <w:u w:val="single"/>
        </w:rPr>
        <w:t>Panel 4</w:t>
      </w:r>
      <w:r w:rsidR="00D57406" w:rsidRPr="006F1592">
        <w:rPr>
          <w:u w:val="single"/>
        </w:rPr>
        <w:t xml:space="preserve"> </w:t>
      </w:r>
      <w:r w:rsidR="0047228B" w:rsidRPr="006F1592">
        <w:rPr>
          <w:iCs/>
          <w:u w:val="single"/>
        </w:rPr>
        <w:t>Indigenous Cultural Rights</w:t>
      </w:r>
    </w:p>
    <w:p w14:paraId="1E717287" w14:textId="465132D7" w:rsidR="002A52A5" w:rsidRPr="006F1592" w:rsidRDefault="002A52A5" w:rsidP="00704E8E">
      <w:pPr>
        <w:ind w:left="720"/>
      </w:pPr>
      <w:r w:rsidRPr="006F1592">
        <w:t>Ayla Alves</w:t>
      </w:r>
      <w:r w:rsidR="00704E8E" w:rsidRPr="006F1592">
        <w:t xml:space="preserve"> (UNSW)</w:t>
      </w:r>
      <w:r w:rsidRPr="006F1592">
        <w:t xml:space="preserve">: </w:t>
      </w:r>
      <w:r w:rsidRPr="006F1592">
        <w:rPr>
          <w:i/>
          <w:iCs/>
        </w:rPr>
        <w:t>Beyond the Anglosphere in the International Protection of Indigenous Cultural Heritage</w:t>
      </w:r>
      <w:r w:rsidRPr="006F1592">
        <w:t xml:space="preserve">  </w:t>
      </w:r>
    </w:p>
    <w:p w14:paraId="07107BFE" w14:textId="77766F4D" w:rsidR="002A52A5" w:rsidRPr="006F1592" w:rsidRDefault="00177DDF" w:rsidP="00704E8E">
      <w:pPr>
        <w:ind w:firstLine="720"/>
      </w:pPr>
      <w:r w:rsidRPr="006F1592">
        <w:t>E</w:t>
      </w:r>
      <w:r w:rsidR="00994C37" w:rsidRPr="006F1592">
        <w:t xml:space="preserve">vana </w:t>
      </w:r>
      <w:r w:rsidRPr="006F1592">
        <w:t>Wright</w:t>
      </w:r>
      <w:r w:rsidR="00704E8E" w:rsidRPr="006F1592">
        <w:t xml:space="preserve"> (UTS)</w:t>
      </w:r>
      <w:r w:rsidRPr="006F1592">
        <w:t xml:space="preserve">: </w:t>
      </w:r>
      <w:r w:rsidR="00994C37" w:rsidRPr="006F1592">
        <w:rPr>
          <w:i/>
          <w:iCs/>
        </w:rPr>
        <w:t>Operationalising Indigenous rights</w:t>
      </w:r>
      <w:r w:rsidR="0027053D">
        <w:rPr>
          <w:i/>
          <w:iCs/>
        </w:rPr>
        <w:t xml:space="preserve">: Lessons from the Pacific </w:t>
      </w:r>
    </w:p>
    <w:p w14:paraId="7102A6CD" w14:textId="63A68F49" w:rsidR="00C16F76" w:rsidRPr="006F1592" w:rsidRDefault="00704E8E">
      <w:pPr>
        <w:rPr>
          <w:u w:val="single"/>
        </w:rPr>
      </w:pPr>
      <w:r w:rsidRPr="006F1592">
        <w:rPr>
          <w:iCs/>
          <w:u w:val="single"/>
        </w:rPr>
        <w:t xml:space="preserve">2.15 - 3.15 </w:t>
      </w:r>
      <w:r w:rsidR="00402FD8" w:rsidRPr="006F1592">
        <w:rPr>
          <w:iCs/>
          <w:u w:val="single"/>
        </w:rPr>
        <w:t xml:space="preserve">Panel 5 </w:t>
      </w:r>
      <w:r w:rsidR="00AE4AD2" w:rsidRPr="006F1592">
        <w:rPr>
          <w:iCs/>
          <w:u w:val="single"/>
        </w:rPr>
        <w:t xml:space="preserve">Engaging the UN </w:t>
      </w:r>
      <w:r w:rsidR="00DF23F1" w:rsidRPr="006F1592">
        <w:rPr>
          <w:iCs/>
          <w:u w:val="single"/>
        </w:rPr>
        <w:t>processes</w:t>
      </w:r>
      <w:r w:rsidR="006D2E44" w:rsidRPr="006F1592">
        <w:rPr>
          <w:iCs/>
          <w:u w:val="single"/>
        </w:rPr>
        <w:t xml:space="preserve"> </w:t>
      </w:r>
    </w:p>
    <w:p w14:paraId="734B19AE" w14:textId="4DEA2957" w:rsidR="00C16F76" w:rsidRPr="006F1592" w:rsidRDefault="00C16F76" w:rsidP="00704E8E">
      <w:pPr>
        <w:ind w:firstLine="720"/>
      </w:pPr>
      <w:r w:rsidRPr="006F1592">
        <w:t>Jessie</w:t>
      </w:r>
      <w:r w:rsidR="00DF23F1" w:rsidRPr="006F1592">
        <w:t xml:space="preserve"> Hohmann </w:t>
      </w:r>
      <w:r w:rsidR="00704E8E" w:rsidRPr="006F1592">
        <w:t xml:space="preserve">(UTS) </w:t>
      </w:r>
      <w:r w:rsidR="00402FD8" w:rsidRPr="006F1592">
        <w:t xml:space="preserve">– </w:t>
      </w:r>
      <w:r w:rsidR="00402FD8" w:rsidRPr="006F1592">
        <w:rPr>
          <w:i/>
        </w:rPr>
        <w:t>Engaging the Parallel Reporting process under ICESCR</w:t>
      </w:r>
    </w:p>
    <w:p w14:paraId="6B18DACB" w14:textId="2C3F684D" w:rsidR="00F1571A" w:rsidRPr="006F1592" w:rsidRDefault="00DF23F1" w:rsidP="00704E8E">
      <w:pPr>
        <w:ind w:firstLine="720"/>
      </w:pPr>
      <w:r w:rsidRPr="006F1592">
        <w:t>Julia Dehm</w:t>
      </w:r>
      <w:r w:rsidR="00704E8E" w:rsidRPr="006F1592">
        <w:t xml:space="preserve"> (La Trobe)</w:t>
      </w:r>
      <w:r w:rsidR="00402FD8" w:rsidRPr="006F1592">
        <w:t xml:space="preserve"> – </w:t>
      </w:r>
      <w:r w:rsidR="00402FD8" w:rsidRPr="006F1592">
        <w:rPr>
          <w:i/>
        </w:rPr>
        <w:t>Engaging with UN Special Rapporteurs</w:t>
      </w:r>
    </w:p>
    <w:p w14:paraId="71A63133" w14:textId="3FBB59DB" w:rsidR="00C16F76" w:rsidRPr="006F1592" w:rsidRDefault="00704E8E">
      <w:pPr>
        <w:rPr>
          <w:u w:val="single"/>
        </w:rPr>
      </w:pPr>
      <w:r w:rsidRPr="006F1592">
        <w:rPr>
          <w:iCs/>
          <w:u w:val="single"/>
        </w:rPr>
        <w:t xml:space="preserve">3.15 - 3.30 </w:t>
      </w:r>
      <w:r w:rsidR="00F1571A" w:rsidRPr="006F1592">
        <w:rPr>
          <w:iCs/>
          <w:u w:val="single"/>
        </w:rPr>
        <w:t xml:space="preserve">Discussion :The </w:t>
      </w:r>
      <w:r w:rsidR="00B7281E" w:rsidRPr="006F1592">
        <w:rPr>
          <w:iCs/>
          <w:u w:val="single"/>
        </w:rPr>
        <w:t>Way Forward for the N</w:t>
      </w:r>
      <w:r w:rsidR="00C16F76" w:rsidRPr="006F1592">
        <w:rPr>
          <w:iCs/>
          <w:u w:val="single"/>
        </w:rPr>
        <w:t>etwork</w:t>
      </w:r>
    </w:p>
    <w:p w14:paraId="7899E6A9" w14:textId="528DCD18" w:rsidR="00F1571A" w:rsidRPr="006F1592" w:rsidRDefault="001B2B60" w:rsidP="00704E8E">
      <w:pPr>
        <w:rPr>
          <w:i/>
          <w:iCs/>
        </w:rPr>
      </w:pPr>
      <w:r w:rsidRPr="006F1592">
        <w:rPr>
          <w:i/>
          <w:iCs/>
        </w:rPr>
        <w:t>Social Event</w:t>
      </w:r>
      <w:r w:rsidR="00C16F76" w:rsidRPr="006F1592">
        <w:rPr>
          <w:i/>
          <w:iCs/>
        </w:rPr>
        <w:t xml:space="preserve"> </w:t>
      </w:r>
    </w:p>
    <w:sectPr w:rsidR="00F1571A" w:rsidRPr="006F15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EFB2A" w14:textId="77777777" w:rsidR="008906C9" w:rsidRDefault="008906C9" w:rsidP="00FF1D96">
      <w:pPr>
        <w:spacing w:after="0" w:line="240" w:lineRule="auto"/>
      </w:pPr>
      <w:r>
        <w:separator/>
      </w:r>
    </w:p>
  </w:endnote>
  <w:endnote w:type="continuationSeparator" w:id="0">
    <w:p w14:paraId="0F5C901A" w14:textId="77777777" w:rsidR="008906C9" w:rsidRDefault="008906C9" w:rsidP="00FF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601846"/>
      <w:docPartObj>
        <w:docPartGallery w:val="Page Numbers (Bottom of Page)"/>
        <w:docPartUnique/>
      </w:docPartObj>
    </w:sdtPr>
    <w:sdtEndPr>
      <w:rPr>
        <w:noProof/>
      </w:rPr>
    </w:sdtEndPr>
    <w:sdtContent>
      <w:p w14:paraId="11847942" w14:textId="42C815E1" w:rsidR="008C3C6F" w:rsidRDefault="008C3C6F">
        <w:pPr>
          <w:pStyle w:val="Footer"/>
          <w:jc w:val="center"/>
        </w:pPr>
        <w:r>
          <w:fldChar w:fldCharType="begin"/>
        </w:r>
        <w:r>
          <w:instrText xml:space="preserve"> PAGE   \* MERGEFORMAT </w:instrText>
        </w:r>
        <w:r>
          <w:fldChar w:fldCharType="separate"/>
        </w:r>
        <w:r w:rsidR="00975B15">
          <w:rPr>
            <w:noProof/>
          </w:rPr>
          <w:t>2</w:t>
        </w:r>
        <w:r>
          <w:rPr>
            <w:noProof/>
          </w:rPr>
          <w:fldChar w:fldCharType="end"/>
        </w:r>
      </w:p>
    </w:sdtContent>
  </w:sdt>
  <w:p w14:paraId="7F6A3215" w14:textId="77777777" w:rsidR="008C3C6F" w:rsidRDefault="008C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16AB" w14:textId="77777777" w:rsidR="008906C9" w:rsidRDefault="008906C9" w:rsidP="00FF1D96">
      <w:pPr>
        <w:spacing w:after="0" w:line="240" w:lineRule="auto"/>
      </w:pPr>
      <w:r>
        <w:separator/>
      </w:r>
    </w:p>
  </w:footnote>
  <w:footnote w:type="continuationSeparator" w:id="0">
    <w:p w14:paraId="1F1156BB" w14:textId="77777777" w:rsidR="008906C9" w:rsidRDefault="008906C9" w:rsidP="00FF1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96"/>
    <w:rsid w:val="000126EC"/>
    <w:rsid w:val="00021B96"/>
    <w:rsid w:val="000246BA"/>
    <w:rsid w:val="000B48D9"/>
    <w:rsid w:val="000D7F0C"/>
    <w:rsid w:val="000F6F71"/>
    <w:rsid w:val="00177DDF"/>
    <w:rsid w:val="001976EE"/>
    <w:rsid w:val="001B2B60"/>
    <w:rsid w:val="001D69CE"/>
    <w:rsid w:val="001F7655"/>
    <w:rsid w:val="00222C4F"/>
    <w:rsid w:val="00224684"/>
    <w:rsid w:val="00231355"/>
    <w:rsid w:val="00246EB7"/>
    <w:rsid w:val="0027053D"/>
    <w:rsid w:val="002858D2"/>
    <w:rsid w:val="00291774"/>
    <w:rsid w:val="002A52A5"/>
    <w:rsid w:val="002C362A"/>
    <w:rsid w:val="002D5101"/>
    <w:rsid w:val="00325F89"/>
    <w:rsid w:val="00337AD6"/>
    <w:rsid w:val="0036199E"/>
    <w:rsid w:val="003C27BA"/>
    <w:rsid w:val="00402FD8"/>
    <w:rsid w:val="00416751"/>
    <w:rsid w:val="00424756"/>
    <w:rsid w:val="0047228B"/>
    <w:rsid w:val="00481939"/>
    <w:rsid w:val="00490B4A"/>
    <w:rsid w:val="00515617"/>
    <w:rsid w:val="00516FE7"/>
    <w:rsid w:val="00523312"/>
    <w:rsid w:val="00540617"/>
    <w:rsid w:val="005414D1"/>
    <w:rsid w:val="005B5345"/>
    <w:rsid w:val="006902D9"/>
    <w:rsid w:val="006A3D11"/>
    <w:rsid w:val="006A7E95"/>
    <w:rsid w:val="006D0D9C"/>
    <w:rsid w:val="006D2E44"/>
    <w:rsid w:val="006F1592"/>
    <w:rsid w:val="00704E8E"/>
    <w:rsid w:val="00730653"/>
    <w:rsid w:val="00741965"/>
    <w:rsid w:val="00763E0F"/>
    <w:rsid w:val="007C7FF8"/>
    <w:rsid w:val="007D6233"/>
    <w:rsid w:val="008906C9"/>
    <w:rsid w:val="008B3DFB"/>
    <w:rsid w:val="008C3C6F"/>
    <w:rsid w:val="00930C58"/>
    <w:rsid w:val="00975B15"/>
    <w:rsid w:val="00991F6E"/>
    <w:rsid w:val="00994C37"/>
    <w:rsid w:val="00A139F2"/>
    <w:rsid w:val="00A567DE"/>
    <w:rsid w:val="00A77A79"/>
    <w:rsid w:val="00AE4AD2"/>
    <w:rsid w:val="00B018E8"/>
    <w:rsid w:val="00B7281E"/>
    <w:rsid w:val="00B855C3"/>
    <w:rsid w:val="00BA3F8E"/>
    <w:rsid w:val="00C16F76"/>
    <w:rsid w:val="00C34E58"/>
    <w:rsid w:val="00C53F11"/>
    <w:rsid w:val="00C57E7C"/>
    <w:rsid w:val="00CF5378"/>
    <w:rsid w:val="00D14819"/>
    <w:rsid w:val="00D2617C"/>
    <w:rsid w:val="00D57406"/>
    <w:rsid w:val="00DB123D"/>
    <w:rsid w:val="00DF23F1"/>
    <w:rsid w:val="00E25E13"/>
    <w:rsid w:val="00ED6685"/>
    <w:rsid w:val="00F1571A"/>
    <w:rsid w:val="00F34AD1"/>
    <w:rsid w:val="00F758AB"/>
    <w:rsid w:val="00FB63E7"/>
    <w:rsid w:val="00FF1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399A"/>
  <w15:chartTrackingRefBased/>
  <w15:docId w15:val="{5FC74A9C-9430-4BDF-A485-A94DE427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F1D96"/>
  </w:style>
  <w:style w:type="character" w:customStyle="1" w:styleId="eop">
    <w:name w:val="eop"/>
    <w:basedOn w:val="DefaultParagraphFont"/>
    <w:rsid w:val="00FF1D96"/>
  </w:style>
  <w:style w:type="character" w:styleId="Hyperlink">
    <w:name w:val="Hyperlink"/>
    <w:basedOn w:val="DefaultParagraphFont"/>
    <w:uiPriority w:val="99"/>
    <w:unhideWhenUsed/>
    <w:rsid w:val="001976EE"/>
    <w:rPr>
      <w:color w:val="0563C1" w:themeColor="hyperlink"/>
      <w:u w:val="single"/>
    </w:rPr>
  </w:style>
  <w:style w:type="paragraph" w:styleId="Header">
    <w:name w:val="header"/>
    <w:basedOn w:val="Normal"/>
    <w:link w:val="HeaderChar"/>
    <w:uiPriority w:val="99"/>
    <w:unhideWhenUsed/>
    <w:rsid w:val="008C3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6F"/>
  </w:style>
  <w:style w:type="paragraph" w:styleId="Footer">
    <w:name w:val="footer"/>
    <w:basedOn w:val="Normal"/>
    <w:link w:val="FooterChar"/>
    <w:uiPriority w:val="99"/>
    <w:unhideWhenUsed/>
    <w:rsid w:val="008C3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72258E0056644B6CBAAB1A01BE5E3" ma:contentTypeVersion="13" ma:contentTypeDescription="Create a new document." ma:contentTypeScope="" ma:versionID="e60a6381cf5a6d43a8647e024d56d9c3">
  <xsd:schema xmlns:xsd="http://www.w3.org/2001/XMLSchema" xmlns:xs="http://www.w3.org/2001/XMLSchema" xmlns:p="http://schemas.microsoft.com/office/2006/metadata/properties" xmlns:ns3="71df8bba-3e98-465a-b4fc-9b52bc01e051" xmlns:ns4="c503b5a5-8c2e-40fc-b064-38877b163371" targetNamespace="http://schemas.microsoft.com/office/2006/metadata/properties" ma:root="true" ma:fieldsID="59eeccb0fd4761b2c32222966b1d3d77" ns3:_="" ns4:_="">
    <xsd:import namespace="71df8bba-3e98-465a-b4fc-9b52bc01e051"/>
    <xsd:import namespace="c503b5a5-8c2e-40fc-b064-38877b1633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f8bba-3e98-465a-b4fc-9b52bc01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3b5a5-8c2e-40fc-b064-38877b1633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B418C-7DBF-4720-9F5F-CBBA3C86F4D4}">
  <ds:schemaRefs>
    <ds:schemaRef ds:uri="71df8bba-3e98-465a-b4fc-9b52bc01e05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503b5a5-8c2e-40fc-b064-38877b163371"/>
    <ds:schemaRef ds:uri="http://www.w3.org/XML/1998/namespace"/>
    <ds:schemaRef ds:uri="http://purl.org/dc/dcmitype/"/>
  </ds:schemaRefs>
</ds:datastoreItem>
</file>

<file path=customXml/itemProps2.xml><?xml version="1.0" encoding="utf-8"?>
<ds:datastoreItem xmlns:ds="http://schemas.openxmlformats.org/officeDocument/2006/customXml" ds:itemID="{404E9880-E288-4800-BDC6-4323B43DF6D6}">
  <ds:schemaRefs>
    <ds:schemaRef ds:uri="http://schemas.microsoft.com/sharepoint/v3/contenttype/forms"/>
  </ds:schemaRefs>
</ds:datastoreItem>
</file>

<file path=customXml/itemProps3.xml><?xml version="1.0" encoding="utf-8"?>
<ds:datastoreItem xmlns:ds="http://schemas.openxmlformats.org/officeDocument/2006/customXml" ds:itemID="{E3717F31-BBCE-4ACE-B6D8-2CF19E516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f8bba-3e98-465a-b4fc-9b52bc01e051"/>
    <ds:schemaRef ds:uri="c503b5a5-8c2e-40fc-b064-38877b163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Goldblatt</dc:creator>
  <cp:keywords/>
  <dc:description/>
  <cp:lastModifiedBy>Jessie Hohmann</cp:lastModifiedBy>
  <cp:revision>3</cp:revision>
  <dcterms:created xsi:type="dcterms:W3CDTF">2022-09-14T05:06:00Z</dcterms:created>
  <dcterms:modified xsi:type="dcterms:W3CDTF">2022-09-14T05:07:00Z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2022-08-02T07:48:59Z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9099a112-c4b2-4e9d-8edb-fb9563d36892</vt:lpwstr>
  </property>
  <property fmtid="{D5CDD505-2E9C-101B-9397-08002B2CF9AE}" pid="8" name="MSIP_Label_51a6c3db-1667-4f49-995a-8b9973972958_ContentBits">
    <vt:lpwstr>0</vt:lpwstr>
  </property>
  <property fmtid="{D5CDD505-2E9C-101B-9397-08002B2CF9AE}" pid="9" name="ContentTypeId">
    <vt:lpwstr>0x010100C3E72258E0056644B6CBAAB1A01BE5E3</vt:lpwstr>
  </property>
</Properties>
</file>